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3D" w:rsidRPr="00B4653D" w:rsidRDefault="00B4653D" w:rsidP="00B4653D">
      <w:pP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附件2：</w:t>
      </w:r>
      <w:proofErr w:type="gramStart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拟支持</w:t>
      </w:r>
      <w:proofErr w:type="gramEnd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的研究方向</w:t>
      </w:r>
    </w:p>
    <w:p w:rsidR="00B4653D" w:rsidRPr="00B4653D" w:rsidRDefault="00B4653D" w:rsidP="00B4653D">
      <w:pP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</w:pPr>
    </w:p>
    <w:p w:rsidR="00B4653D" w:rsidRPr="00B4653D" w:rsidRDefault="00B4653D" w:rsidP="00B4653D">
      <w:pP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即将启动的国家重点研发计划重点专项（16）</w:t>
      </w:r>
    </w:p>
    <w:tbl>
      <w:tblPr>
        <w:tblW w:w="8905" w:type="dxa"/>
        <w:tblInd w:w="93" w:type="dxa"/>
        <w:tblLook w:val="04A0"/>
      </w:tblPr>
      <w:tblGrid>
        <w:gridCol w:w="1835"/>
        <w:gridCol w:w="7070"/>
      </w:tblGrid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专项名称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可再生能源与氢能技术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综合交通运输与智能交通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网络协同制造和智能工厂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光电子器件及集成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宽带通信和新型网络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核安全与先进核能技术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发育编程及其代谢调节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制造基础技术与关键部件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物联网与智慧城市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蓝色粮仓科技创新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绿色宜居村镇技术创新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7070" w:type="dxa"/>
            <w:shd w:val="clear" w:color="auto" w:fill="auto"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主要经济作物优质高产与产业提质增效科技创新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合成生物学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主动健康和老龄化科技应对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7070" w:type="dxa"/>
            <w:shd w:val="clear" w:color="auto" w:fill="auto"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场地土壤污染成因与治理技术</w:t>
            </w:r>
          </w:p>
        </w:tc>
      </w:tr>
      <w:tr w:rsidR="00B4653D" w:rsidRPr="00B4653D" w:rsidTr="00B4653D">
        <w:trPr>
          <w:trHeight w:val="456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7070" w:type="dxa"/>
            <w:shd w:val="clear" w:color="auto" w:fill="auto"/>
            <w:noWrap/>
            <w:vAlign w:val="center"/>
            <w:hideMark/>
          </w:tcPr>
          <w:p w:rsidR="00B4653D" w:rsidRPr="00B4653D" w:rsidRDefault="00B4653D" w:rsidP="00B4653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 w:rsidRPr="00B4653D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8"/>
              </w:rPr>
              <w:t>固废资源化</w:t>
            </w:r>
          </w:p>
        </w:tc>
      </w:tr>
    </w:tbl>
    <w:p w:rsidR="00B4653D" w:rsidRDefault="00B4653D" w:rsidP="00B4653D">
      <w:pP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</w:pPr>
    </w:p>
    <w:p w:rsidR="00B4653D" w:rsidRDefault="00B4653D" w:rsidP="00B4653D">
      <w:pP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</w:pPr>
    </w:p>
    <w:p w:rsidR="00B4653D" w:rsidRPr="00B4653D" w:rsidRDefault="00B4653D" w:rsidP="00B4653D">
      <w:pPr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lastRenderedPageBreak/>
        <w:t>科技创新2030</w:t>
      </w:r>
      <w:proofErr w:type="gramStart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—重大</w:t>
      </w:r>
      <w:proofErr w:type="gramEnd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项目：6+9+1</w:t>
      </w:r>
    </w:p>
    <w:p w:rsidR="00B4653D" w:rsidRPr="00B4653D" w:rsidRDefault="00B4653D" w:rsidP="00B4653D">
      <w:pPr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重大科技项目</w:t>
      </w:r>
    </w:p>
    <w:p w:rsidR="00B4653D" w:rsidRPr="00B4653D" w:rsidRDefault="00B4653D" w:rsidP="00B4653D">
      <w:pPr>
        <w:ind w:firstLineChars="200" w:firstLine="562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1.航空发动机及燃气轮机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2.深海空间站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3.量子通信与量子计算机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4.脑科学与类脑研究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5.国家网络空间安全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6.深空探测及空间飞行器在</w:t>
      </w:r>
      <w:proofErr w:type="gramStart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轨服务</w:t>
      </w:r>
      <w:proofErr w:type="gramEnd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与维护系统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重大工程：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　　</w:t>
      </w: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1.种业自主创新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　　</w:t>
      </w: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2.煤炭清洁高效利用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　　</w:t>
      </w: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3.智能电网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　　</w:t>
      </w: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4.天地一体化信息网络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5.大数据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6.智能制造和机器人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7.重点新材料研发及应用</w:t>
      </w:r>
    </w:p>
    <w:p w:rsidR="00B4653D" w:rsidRPr="00B4653D" w:rsidRDefault="00B4653D" w:rsidP="00B4653D">
      <w:pPr>
        <w:widowControl/>
        <w:spacing w:line="390" w:lineRule="atLeast"/>
        <w:ind w:firstLineChars="200" w:firstLine="562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8.京津</w:t>
      </w:r>
      <w:proofErr w:type="gramStart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冀环境</w:t>
      </w:r>
      <w:proofErr w:type="gramEnd"/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综合治理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　　</w:t>
      </w: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9.健康保障</w:t>
      </w:r>
    </w:p>
    <w:p w:rsidR="00B4653D" w:rsidRPr="00B4653D" w:rsidRDefault="00B4653D" w:rsidP="00B4653D">
      <w:pP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　　</w:t>
      </w:r>
    </w:p>
    <w:p w:rsidR="00B4653D" w:rsidRPr="00B4653D" w:rsidRDefault="00B4653D" w:rsidP="00B4653D">
      <w:pPr>
        <w:widowControl/>
        <w:spacing w:line="390" w:lineRule="atLeast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试点：1</w:t>
      </w:r>
      <w: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.</w:t>
      </w:r>
      <w:r w:rsidRPr="00B4653D"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人工智能</w:t>
      </w:r>
    </w:p>
    <w:p w:rsidR="0013553F" w:rsidRPr="00B4653D" w:rsidRDefault="00EF26D7"/>
    <w:sectPr w:rsidR="0013553F" w:rsidRPr="00B4653D" w:rsidSect="00321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6D7" w:rsidRDefault="00EF26D7" w:rsidP="00B4653D">
      <w:r>
        <w:separator/>
      </w:r>
    </w:p>
  </w:endnote>
  <w:endnote w:type="continuationSeparator" w:id="0">
    <w:p w:rsidR="00EF26D7" w:rsidRDefault="00EF26D7" w:rsidP="00B46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6D7" w:rsidRDefault="00EF26D7" w:rsidP="00B4653D">
      <w:r>
        <w:separator/>
      </w:r>
    </w:p>
  </w:footnote>
  <w:footnote w:type="continuationSeparator" w:id="0">
    <w:p w:rsidR="00EF26D7" w:rsidRDefault="00EF26D7" w:rsidP="00B465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53D"/>
    <w:rsid w:val="002C27D7"/>
    <w:rsid w:val="00870FD1"/>
    <w:rsid w:val="009E5000"/>
    <w:rsid w:val="00B4653D"/>
    <w:rsid w:val="00EF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6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65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6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65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王泉</dc:creator>
  <cp:keywords/>
  <dc:description/>
  <cp:lastModifiedBy>王泉</cp:lastModifiedBy>
  <cp:revision>2</cp:revision>
  <dcterms:created xsi:type="dcterms:W3CDTF">2018-04-10T03:27:00Z</dcterms:created>
  <dcterms:modified xsi:type="dcterms:W3CDTF">2018-04-10T03:34:00Z</dcterms:modified>
</cp:coreProperties>
</file>